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3D" w:rsidRDefault="009F7C1D" w:rsidP="009F7C1D">
      <w:pPr>
        <w:ind w:left="360"/>
        <w:rPr>
          <w:rFonts w:ascii="Amienne" w:hAnsi="Amienne" w:cs="Amienne"/>
          <w:sz w:val="56"/>
          <w:szCs w:val="56"/>
        </w:rPr>
      </w:pPr>
      <w:bookmarkStart w:id="0" w:name="_GoBack"/>
      <w:bookmarkEnd w:id="0"/>
      <w:r>
        <w:rPr>
          <w:rFonts w:ascii="Amienne" w:hAnsi="Amienne" w:cs="Amienne"/>
          <w:noProof/>
          <w:sz w:val="56"/>
          <w:szCs w:val="56"/>
        </w:rPr>
        <w:drawing>
          <wp:inline distT="0" distB="0" distL="0" distR="0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F67">
        <w:rPr>
          <w:rFonts w:ascii="Amienne" w:hAnsi="Amienne" w:cs="Amienne"/>
          <w:sz w:val="56"/>
          <w:szCs w:val="56"/>
        </w:rPr>
        <w:t xml:space="preserve">                             </w:t>
      </w:r>
      <w:r w:rsidR="00C21F67">
        <w:rPr>
          <w:rFonts w:ascii="Amienne" w:hAnsi="Amienne" w:cs="Amienne"/>
          <w:noProof/>
          <w:sz w:val="56"/>
          <w:szCs w:val="56"/>
        </w:rPr>
        <w:drawing>
          <wp:inline distT="0" distB="0" distL="0" distR="0">
            <wp:extent cx="886968" cy="90525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f logo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3D" w:rsidRPr="00DB7217" w:rsidRDefault="00C7673D" w:rsidP="00C21F67">
      <w:pPr>
        <w:spacing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217">
        <w:rPr>
          <w:rFonts w:ascii="Times New Roman" w:hAnsi="Times New Roman" w:cs="Times New Roman"/>
          <w:b/>
          <w:bCs/>
          <w:sz w:val="32"/>
          <w:szCs w:val="32"/>
        </w:rPr>
        <w:t>ARIZONA WI</w:t>
      </w:r>
      <w:r w:rsidR="00C21F67">
        <w:rPr>
          <w:rFonts w:ascii="Times New Roman" w:hAnsi="Times New Roman" w:cs="Times New Roman"/>
          <w:b/>
          <w:bCs/>
          <w:sz w:val="32"/>
          <w:szCs w:val="32"/>
        </w:rPr>
        <w:t xml:space="preserve">LDLIFE FEDERATION </w:t>
      </w:r>
    </w:p>
    <w:p w:rsidR="00C7673D" w:rsidRDefault="00C7059E" w:rsidP="00DB7217">
      <w:pPr>
        <w:spacing w:before="4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C7673D" w:rsidRPr="00DB72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smartTag w:uri="urn:schemas-microsoft-com:office:smarttags" w:element="stockticker">
        <w:r w:rsidR="00C7673D" w:rsidRPr="00DB7217">
          <w:rPr>
            <w:rFonts w:ascii="Times New Roman" w:hAnsi="Times New Roman" w:cs="Times New Roman"/>
            <w:b/>
            <w:bCs/>
            <w:sz w:val="32"/>
            <w:szCs w:val="32"/>
          </w:rPr>
          <w:t>BOW</w:t>
        </w:r>
      </w:smartTag>
      <w:r w:rsidR="00C7673D" w:rsidRPr="00DB7217"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Arizo</w:t>
      </w:r>
      <w:r w:rsidR="004A1AE1">
        <w:rPr>
          <w:rFonts w:ascii="Times New Roman" w:hAnsi="Times New Roman" w:cs="Times New Roman"/>
        </w:rPr>
        <w:t>na Wildlife Federation (AW</w:t>
      </w:r>
      <w:r>
        <w:rPr>
          <w:rFonts w:ascii="Times New Roman" w:hAnsi="Times New Roman" w:cs="Times New Roman"/>
        </w:rPr>
        <w:t xml:space="preserve">F) offers both full and partial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BOW</w:t>
        </w:r>
      </w:smartTag>
      <w:r>
        <w:rPr>
          <w:rFonts w:ascii="Times New Roman" w:hAnsi="Times New Roman" w:cs="Times New Roman"/>
        </w:rPr>
        <w:t xml:space="preserve"> Scholarships for women aged 18 years and older who are full-time residents of Arizona and who have not previously attended a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BOW</w:t>
        </w:r>
      </w:smartTag>
      <w:r>
        <w:rPr>
          <w:rFonts w:ascii="Times New Roman" w:hAnsi="Times New Roman" w:cs="Times New Roman"/>
        </w:rPr>
        <w:t xml:space="preserve"> event.  These scholarships enable women to participate in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BOW</w:t>
        </w:r>
      </w:smartTag>
      <w:r>
        <w:rPr>
          <w:rFonts w:ascii="Times New Roman" w:hAnsi="Times New Roman" w:cs="Times New Roman"/>
        </w:rPr>
        <w:t xml:space="preserve"> who otherwise may not be able to afford the registration fee. </w:t>
      </w:r>
      <w:r w:rsidRPr="00385760">
        <w:rPr>
          <w:rFonts w:ascii="Times New Roman" w:hAnsi="Times New Roman" w:cs="Times New Roman"/>
          <w:i/>
          <w:iCs/>
        </w:rPr>
        <w:t>Recipients may receive only one scholarship (full or partial) in a lifetime.</w:t>
      </w:r>
      <w:r>
        <w:rPr>
          <w:rFonts w:ascii="Times New Roman" w:hAnsi="Times New Roman" w:cs="Times New Roman"/>
        </w:rPr>
        <w:t xml:space="preserve"> </w:t>
      </w:r>
    </w:p>
    <w:p w:rsidR="00C7673D" w:rsidRDefault="00FE479A" w:rsidP="00B76753">
      <w:pPr>
        <w:pStyle w:val="NoSpacing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50752">
        <w:rPr>
          <w:rFonts w:ascii="Times New Roman" w:hAnsi="Times New Roman" w:cs="Times New Roman"/>
        </w:rPr>
        <w:t xml:space="preserve"> Arizona Wildlife Federation Education</w:t>
      </w:r>
      <w:r>
        <w:rPr>
          <w:rFonts w:ascii="Times New Roman" w:hAnsi="Times New Roman" w:cs="Times New Roman"/>
        </w:rPr>
        <w:t xml:space="preserve"> Committee</w:t>
      </w:r>
      <w:r w:rsidR="00C7673D">
        <w:rPr>
          <w:rFonts w:ascii="Times New Roman" w:hAnsi="Times New Roman" w:cs="Times New Roman"/>
        </w:rPr>
        <w:t xml:space="preserve"> retains the exclusive right to determine scholarship funding. </w:t>
      </w:r>
      <w:r w:rsidR="00C7673D" w:rsidRPr="00EB17E6">
        <w:rPr>
          <w:rFonts w:ascii="Times New Roman" w:hAnsi="Times New Roman" w:cs="Times New Roman"/>
          <w:b/>
          <w:bCs/>
        </w:rPr>
        <w:t>NOTE</w:t>
      </w:r>
      <w:r w:rsidR="00C7673D">
        <w:rPr>
          <w:rFonts w:ascii="Times New Roman" w:hAnsi="Times New Roman" w:cs="Times New Roman"/>
        </w:rPr>
        <w:t xml:space="preserve">: </w:t>
      </w:r>
      <w:r w:rsidR="00C7673D" w:rsidRPr="00AE51C8">
        <w:rPr>
          <w:rFonts w:ascii="Times New Roman" w:hAnsi="Times New Roman" w:cs="Times New Roman"/>
        </w:rPr>
        <w:t>We usually have multiple applications for limited scholarships.</w:t>
      </w:r>
      <w:r w:rsidR="00C7673D">
        <w:rPr>
          <w:rFonts w:ascii="Times New Roman" w:hAnsi="Times New Roman" w:cs="Times New Roman"/>
        </w:rPr>
        <w:t xml:space="preserve"> Responses to each of the questions will be carefully considered. You may include additional information, not to exceed one additional page, to support your application. 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 w:rsidP="009F245B">
      <w:pPr>
        <w:pStyle w:val="NoSpacing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Applications will be accepted only during the following dates:</w:t>
      </w:r>
    </w:p>
    <w:p w:rsidR="00C7673D" w:rsidRDefault="008B4611" w:rsidP="001A19A4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8 – February 22</w:t>
      </w:r>
      <w:r w:rsidR="00C7673D" w:rsidRPr="00163048">
        <w:rPr>
          <w:rFonts w:ascii="Times New Roman" w:hAnsi="Times New Roman" w:cs="Times New Roman"/>
          <w:b/>
          <w:bCs/>
        </w:rPr>
        <w:t xml:space="preserve"> for the April </w:t>
      </w:r>
      <w:r w:rsidR="00C7059E">
        <w:rPr>
          <w:rFonts w:ascii="Times New Roman" w:hAnsi="Times New Roman" w:cs="Times New Roman"/>
          <w:b/>
          <w:bCs/>
        </w:rPr>
        <w:t>17-19</w:t>
      </w:r>
      <w:r w:rsidR="00C7673D">
        <w:rPr>
          <w:rFonts w:ascii="Times New Roman" w:hAnsi="Times New Roman" w:cs="Times New Roman"/>
          <w:b/>
          <w:bCs/>
        </w:rPr>
        <w:t xml:space="preserve"> event at Friendly Pines in Prescott</w:t>
      </w:r>
    </w:p>
    <w:p w:rsidR="00C7673D" w:rsidRDefault="008B4611" w:rsidP="009F245B">
      <w:pPr>
        <w:pStyle w:val="NoSpacing"/>
        <w:spacing w:before="12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 10 – May 24</w:t>
      </w:r>
      <w:r w:rsidR="00C7673D" w:rsidRPr="00163048">
        <w:rPr>
          <w:rFonts w:ascii="Times New Roman" w:hAnsi="Times New Roman" w:cs="Times New Roman"/>
          <w:b/>
          <w:bCs/>
        </w:rPr>
        <w:t xml:space="preserve"> for the September </w:t>
      </w:r>
      <w:r w:rsidR="00C7059E">
        <w:rPr>
          <w:rFonts w:ascii="Times New Roman" w:hAnsi="Times New Roman" w:cs="Times New Roman"/>
          <w:b/>
          <w:bCs/>
        </w:rPr>
        <w:t>11-13</w:t>
      </w:r>
      <w:r w:rsidR="00C7673D">
        <w:rPr>
          <w:rFonts w:ascii="Times New Roman" w:hAnsi="Times New Roman" w:cs="Times New Roman"/>
          <w:b/>
          <w:bCs/>
        </w:rPr>
        <w:t xml:space="preserve"> event at Friendly Pines in Prescott</w:t>
      </w:r>
    </w:p>
    <w:p w:rsidR="00C7673D" w:rsidRPr="00CF72A9" w:rsidRDefault="00C7673D" w:rsidP="00CF72A9">
      <w:pPr>
        <w:pStyle w:val="NoSpacing"/>
        <w:tabs>
          <w:tab w:val="left" w:pos="202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F72A9">
        <w:rPr>
          <w:rFonts w:ascii="Times New Roman" w:hAnsi="Times New Roman" w:cs="Times New Roman"/>
        </w:rPr>
        <w:t xml:space="preserve">pplicants will be notified of their status within </w:t>
      </w:r>
      <w:r>
        <w:rPr>
          <w:rFonts w:ascii="Times New Roman" w:hAnsi="Times New Roman" w:cs="Times New Roman"/>
        </w:rPr>
        <w:t>3</w:t>
      </w:r>
      <w:r w:rsidRPr="00CF72A9">
        <w:rPr>
          <w:rFonts w:ascii="Times New Roman" w:hAnsi="Times New Roman" w:cs="Times New Roman"/>
        </w:rPr>
        <w:t xml:space="preserve"> weeks of the closing date for applications.</w:t>
      </w:r>
    </w:p>
    <w:p w:rsidR="00C7673D" w:rsidRDefault="00C7673D" w:rsidP="001A19A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:rsidR="00C7673D" w:rsidRDefault="00C7673D" w:rsidP="001A19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E-mail a copy of the Scholarship Application and any attachments to:  </w:t>
      </w:r>
      <w:hyperlink r:id="rId9" w:history="1">
        <w:r w:rsidR="00C7059E" w:rsidRPr="00EE3DB5">
          <w:rPr>
            <w:rStyle w:val="Hyperlink"/>
            <w:rFonts w:ascii="Times New Roman" w:hAnsi="Times New Roman" w:cs="Times New Roman"/>
            <w:sz w:val="24"/>
            <w:szCs w:val="24"/>
          </w:rPr>
          <w:t>bow@azwildlife.org</w:t>
        </w:r>
      </w:hyperlink>
    </w:p>
    <w:p w:rsidR="00C7673D" w:rsidRDefault="00C7673D" w:rsidP="00C20172">
      <w:pPr>
        <w:pStyle w:val="NoSpacing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Subject line should read: 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BOW</w:t>
        </w:r>
      </w:smartTag>
      <w:r>
        <w:rPr>
          <w:rFonts w:ascii="Times New Roman" w:hAnsi="Times New Roman" w:cs="Times New Roman"/>
        </w:rPr>
        <w:t xml:space="preserve"> Scholarship Application </w:t>
      </w:r>
    </w:p>
    <w:p w:rsidR="00C7673D" w:rsidRDefault="00C7673D" w:rsidP="00C20172">
      <w:pPr>
        <w:pStyle w:val="NoSpacing"/>
        <w:spacing w:before="120"/>
        <w:rPr>
          <w:rFonts w:ascii="Times New Roman" w:hAnsi="Times New Roman" w:cs="Times New Roman"/>
        </w:rPr>
      </w:pPr>
      <w:r w:rsidRPr="000E5E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For further information or clarification, call </w:t>
      </w:r>
      <w:r w:rsidR="00566690">
        <w:rPr>
          <w:rFonts w:ascii="Times New Roman" w:hAnsi="Times New Roman" w:cs="Times New Roman"/>
        </w:rPr>
        <w:t xml:space="preserve">Kimberlee Kreuzer at </w:t>
      </w:r>
      <w:r w:rsidR="00C7059E">
        <w:rPr>
          <w:rFonts w:ascii="Times New Roman" w:hAnsi="Times New Roman" w:cs="Times New Roman"/>
        </w:rPr>
        <w:t>480-201-7456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interest in the Arizo</w:t>
      </w:r>
      <w:r w:rsidR="004A1AE1">
        <w:rPr>
          <w:rFonts w:ascii="Times New Roman" w:hAnsi="Times New Roman" w:cs="Times New Roman"/>
        </w:rPr>
        <w:t>na Wildlife Federation</w:t>
      </w:r>
      <w:r>
        <w:rPr>
          <w:rFonts w:ascii="Times New Roman" w:hAnsi="Times New Roman" w:cs="Times New Roman"/>
        </w:rPr>
        <w:t xml:space="preserve"> and in serving wildlife education in our state.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Name </w:t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 __________________________________________________________________ </w:t>
      </w:r>
    </w:p>
    <w:p w:rsidR="00C7673D" w:rsidRDefault="00C7673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</w:t>
      </w:r>
    </w:p>
    <w:p w:rsidR="00C7673D" w:rsidRDefault="00C7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7673D" w:rsidRDefault="00C767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___________________________________________________________________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_________________________________________ 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Default="00C767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</w:t>
      </w:r>
      <w:r w:rsidR="000674A0">
        <w:rPr>
          <w:rFonts w:ascii="Times New Roman" w:hAnsi="Times New Roman" w:cs="Times New Roman"/>
        </w:rPr>
        <w:t xml:space="preserve">f Scholarship requested </w:t>
      </w:r>
      <w:r>
        <w:rPr>
          <w:rFonts w:ascii="Times New Roman" w:hAnsi="Times New Roman" w:cs="Times New Roman"/>
        </w:rPr>
        <w:t>$ ____________</w:t>
      </w:r>
    </w:p>
    <w:p w:rsidR="00C7673D" w:rsidRDefault="00C7673D">
      <w:pPr>
        <w:pStyle w:val="NoSpacing"/>
        <w:rPr>
          <w:rFonts w:ascii="Times New Roman" w:hAnsi="Times New Roman" w:cs="Times New Roman"/>
        </w:rPr>
      </w:pPr>
    </w:p>
    <w:p w:rsidR="00C7673D" w:rsidRPr="00E010FC" w:rsidRDefault="00C7673D">
      <w:pPr>
        <w:pStyle w:val="NoSpacing"/>
        <w:rPr>
          <w:rFonts w:ascii="Times New Roman" w:hAnsi="Times New Roman" w:cs="Times New Roman"/>
        </w:rPr>
      </w:pPr>
      <w:r w:rsidRPr="00C20172">
        <w:rPr>
          <w:rFonts w:ascii="Times New Roman" w:hAnsi="Times New Roman" w:cs="Times New Roman"/>
          <w:b/>
          <w:bCs/>
        </w:rPr>
        <w:t>Please note that any additional costs beyond the basic scholarship (such as horsemanship</w:t>
      </w:r>
      <w:r w:rsidR="00C7059E">
        <w:rPr>
          <w:rFonts w:ascii="Times New Roman" w:hAnsi="Times New Roman" w:cs="Times New Roman"/>
          <w:b/>
          <w:bCs/>
        </w:rPr>
        <w:t>/ropes</w:t>
      </w:r>
      <w:r w:rsidRPr="00C20172">
        <w:rPr>
          <w:rFonts w:ascii="Times New Roman" w:hAnsi="Times New Roman" w:cs="Times New Roman"/>
          <w:b/>
          <w:bCs/>
        </w:rPr>
        <w:t>) will not be funded</w:t>
      </w:r>
      <w:r w:rsidRPr="00E010FC">
        <w:rPr>
          <w:rFonts w:ascii="Arial" w:hAnsi="Arial" w:cs="Arial"/>
        </w:rPr>
        <w:t>.</w:t>
      </w:r>
    </w:p>
    <w:p w:rsidR="00C7673D" w:rsidRDefault="00C7673D">
      <w:pPr>
        <w:rPr>
          <w:rFonts w:ascii="Times New Roman" w:hAnsi="Times New Roman" w:cs="Times New Roman"/>
        </w:rPr>
      </w:pPr>
    </w:p>
    <w:p w:rsidR="00C7673D" w:rsidRDefault="00C76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 _______________________</w:t>
      </w:r>
    </w:p>
    <w:p w:rsidR="00C7673D" w:rsidRPr="00F50752" w:rsidRDefault="00C7673D" w:rsidP="00F507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="00FE0C43">
        <w:rPr>
          <w:rFonts w:ascii="Times New Roman" w:hAnsi="Times New Roman" w:cs="Times New Roman"/>
          <w:b/>
          <w:bCs/>
        </w:rPr>
        <w:lastRenderedPageBreak/>
        <w:t xml:space="preserve">SCHOLARSHIP </w:t>
      </w:r>
      <w:r>
        <w:rPr>
          <w:rFonts w:ascii="Times New Roman" w:hAnsi="Times New Roman" w:cs="Times New Roman"/>
          <w:b/>
          <w:bCs/>
        </w:rPr>
        <w:t>APPLICATION QUESTIONNAIRE</w:t>
      </w:r>
      <w:r w:rsidR="00F50752"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</w:rPr>
        <w:t xml:space="preserve"> </w:t>
      </w:r>
    </w:p>
    <w:p w:rsidR="00C7673D" w:rsidRDefault="00C7673D" w:rsidP="00F12F9B">
      <w:pPr>
        <w:numPr>
          <w:ilvl w:val="0"/>
          <w:numId w:val="5"/>
        </w:numPr>
        <w:ind w:left="360"/>
      </w:pPr>
      <w:r>
        <w:t>Please provide a short bio (4-5 sentences) to introduce yourself to the scholarship selection committee</w:t>
      </w:r>
    </w:p>
    <w:p w:rsidR="00C7673D" w:rsidRDefault="00C7673D" w:rsidP="00F12F9B">
      <w:pPr>
        <w:tabs>
          <w:tab w:val="num" w:pos="720"/>
        </w:tabs>
        <w:ind w:left="360" w:hanging="360"/>
      </w:pPr>
    </w:p>
    <w:p w:rsidR="00C21F67" w:rsidRDefault="00C21F67" w:rsidP="00F12F9B">
      <w:pPr>
        <w:tabs>
          <w:tab w:val="num" w:pos="720"/>
        </w:tabs>
        <w:ind w:left="360" w:hanging="360"/>
      </w:pPr>
    </w:p>
    <w:p w:rsidR="00F50752" w:rsidRDefault="00F50752" w:rsidP="00F12F9B">
      <w:pPr>
        <w:tabs>
          <w:tab w:val="num" w:pos="720"/>
        </w:tabs>
        <w:ind w:left="360" w:hanging="360"/>
      </w:pPr>
    </w:p>
    <w:p w:rsidR="00C7673D" w:rsidRDefault="00F50752" w:rsidP="00F12F9B">
      <w:pPr>
        <w:tabs>
          <w:tab w:val="num" w:pos="720"/>
        </w:tabs>
        <w:ind w:left="360" w:hanging="360"/>
      </w:pPr>
      <w:r>
        <w:t xml:space="preserve">B.  </w:t>
      </w:r>
      <w:r>
        <w:tab/>
      </w:r>
      <w:r w:rsidR="00C7673D">
        <w:t xml:space="preserve">How did you learn about </w:t>
      </w:r>
      <w:smartTag w:uri="urn:schemas-microsoft-com:office:smarttags" w:element="stockticker">
        <w:r w:rsidR="00C7673D">
          <w:t>BOW</w:t>
        </w:r>
      </w:smartTag>
      <w:r w:rsidR="00C7673D">
        <w:t>?</w:t>
      </w:r>
    </w:p>
    <w:p w:rsidR="00C7673D" w:rsidRDefault="00C7673D" w:rsidP="00F12F9B">
      <w:pPr>
        <w:tabs>
          <w:tab w:val="num" w:pos="720"/>
        </w:tabs>
        <w:ind w:left="360" w:hanging="360"/>
      </w:pPr>
    </w:p>
    <w:p w:rsidR="00C7673D" w:rsidRDefault="00C7673D" w:rsidP="00F12F9B">
      <w:pPr>
        <w:numPr>
          <w:ilvl w:val="0"/>
          <w:numId w:val="6"/>
        </w:numPr>
        <w:ind w:left="360"/>
      </w:pPr>
      <w:r>
        <w:t xml:space="preserve">Why are you applying for the </w:t>
      </w:r>
      <w:smartTag w:uri="urn:schemas-microsoft-com:office:smarttags" w:element="stockticker">
        <w:r>
          <w:t>BOW</w:t>
        </w:r>
      </w:smartTag>
      <w:r>
        <w:t xml:space="preserve"> Scholarship?  </w:t>
      </w:r>
      <w:r w:rsidRPr="003C7F8A">
        <w:rPr>
          <w:b/>
          <w:bCs/>
        </w:rPr>
        <w:t>Remember</w:t>
      </w:r>
      <w:r>
        <w:rPr>
          <w:b/>
          <w:bCs/>
        </w:rPr>
        <w:t>:</w:t>
      </w:r>
      <w:r>
        <w:t xml:space="preserve"> the selection committee must weigh multiple requests for the available funding so be sure to state a compelling case for your request.</w:t>
      </w:r>
    </w:p>
    <w:p w:rsidR="00C7673D" w:rsidRDefault="00C7673D" w:rsidP="00F12F9B">
      <w:pPr>
        <w:tabs>
          <w:tab w:val="num" w:pos="720"/>
        </w:tabs>
        <w:ind w:left="360" w:hanging="360"/>
      </w:pPr>
    </w:p>
    <w:p w:rsidR="00F50752" w:rsidRDefault="00F50752" w:rsidP="00F12F9B">
      <w:pPr>
        <w:tabs>
          <w:tab w:val="num" w:pos="720"/>
        </w:tabs>
        <w:ind w:left="360" w:hanging="360"/>
      </w:pPr>
    </w:p>
    <w:p w:rsidR="00C21F67" w:rsidRDefault="00C21F67" w:rsidP="00F12F9B">
      <w:pPr>
        <w:tabs>
          <w:tab w:val="num" w:pos="720"/>
        </w:tabs>
        <w:ind w:left="360" w:hanging="360"/>
      </w:pPr>
    </w:p>
    <w:p w:rsidR="00F50752" w:rsidRDefault="00F50752" w:rsidP="00F12F9B">
      <w:pPr>
        <w:tabs>
          <w:tab w:val="num" w:pos="720"/>
        </w:tabs>
        <w:ind w:left="360" w:hanging="360"/>
      </w:pPr>
    </w:p>
    <w:p w:rsidR="00C7673D" w:rsidRDefault="00C7673D" w:rsidP="00F12F9B">
      <w:pPr>
        <w:numPr>
          <w:ilvl w:val="0"/>
          <w:numId w:val="6"/>
        </w:numPr>
        <w:ind w:left="360"/>
      </w:pPr>
      <w:r>
        <w:t xml:space="preserve">What </w:t>
      </w:r>
      <w:smartTag w:uri="urn:schemas-microsoft-com:office:smarttags" w:element="stockticker">
        <w:r>
          <w:t>BOW</w:t>
        </w:r>
      </w:smartTag>
      <w:r>
        <w:t xml:space="preserve"> activities most interest you? Why?</w:t>
      </w:r>
    </w:p>
    <w:p w:rsidR="00C7673D" w:rsidRDefault="00C7673D" w:rsidP="00F12F9B">
      <w:pPr>
        <w:tabs>
          <w:tab w:val="num" w:pos="720"/>
        </w:tabs>
        <w:ind w:left="360" w:hanging="360"/>
      </w:pPr>
    </w:p>
    <w:p w:rsidR="00C21F67" w:rsidRDefault="00C21F67" w:rsidP="00F12F9B">
      <w:pPr>
        <w:tabs>
          <w:tab w:val="num" w:pos="720"/>
        </w:tabs>
        <w:ind w:left="360" w:hanging="360"/>
      </w:pPr>
    </w:p>
    <w:p w:rsidR="00C7673D" w:rsidRDefault="00C7673D" w:rsidP="00F12F9B">
      <w:pPr>
        <w:numPr>
          <w:ilvl w:val="0"/>
          <w:numId w:val="6"/>
        </w:numPr>
        <w:spacing w:after="120"/>
        <w:ind w:left="360"/>
      </w:pPr>
      <w:r>
        <w:t>How</w:t>
      </w:r>
      <w:r w:rsidRPr="00B4204E">
        <w:t xml:space="preserve"> would you </w:t>
      </w:r>
      <w:r>
        <w:t xml:space="preserve">estimate your </w:t>
      </w:r>
      <w:r w:rsidRPr="00B4204E">
        <w:t>level of outdoor or environmental knowledge/experience?</w:t>
      </w:r>
    </w:p>
    <w:p w:rsidR="00C7673D" w:rsidRDefault="00C7673D" w:rsidP="00F73D5D">
      <w:pPr>
        <w:tabs>
          <w:tab w:val="num" w:pos="720"/>
        </w:tabs>
        <w:spacing w:after="80"/>
        <w:ind w:left="360" w:hanging="360"/>
        <w:jc w:val="center"/>
      </w:pPr>
      <w:r>
        <w:t>1</w:t>
      </w:r>
      <w:r>
        <w:tab/>
        <w:t xml:space="preserve">      </w:t>
      </w:r>
      <w:r>
        <w:tab/>
      </w:r>
      <w:r>
        <w:tab/>
        <w:t xml:space="preserve"> 2         </w:t>
      </w:r>
      <w:r>
        <w:tab/>
      </w:r>
      <w:r>
        <w:tab/>
        <w:t>3</w:t>
      </w:r>
      <w:r>
        <w:tab/>
        <w:t xml:space="preserve">  </w:t>
      </w:r>
      <w:r>
        <w:tab/>
        <w:t xml:space="preserve">  4         </w:t>
      </w:r>
      <w:r>
        <w:tab/>
      </w:r>
      <w:r>
        <w:tab/>
        <w:t>5</w:t>
      </w:r>
    </w:p>
    <w:p w:rsidR="00C7673D" w:rsidRPr="00B4204E" w:rsidRDefault="00C7673D" w:rsidP="00F50752">
      <w:pPr>
        <w:tabs>
          <w:tab w:val="num" w:pos="720"/>
        </w:tabs>
        <w:ind w:left="360" w:hanging="360"/>
        <w:jc w:val="center"/>
      </w:pPr>
      <w:r>
        <w:t>1 = little/no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5 = high level of experience</w:t>
      </w:r>
    </w:p>
    <w:p w:rsidR="00C7673D" w:rsidRPr="00AA7F66" w:rsidRDefault="00C7673D" w:rsidP="00F12F9B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B4204E">
        <w:t>What</w:t>
      </w:r>
      <w:r>
        <w:t xml:space="preserve"> do you hope to gain from your experience at </w:t>
      </w:r>
      <w:smartTag w:uri="urn:schemas-microsoft-com:office:smarttags" w:element="stockticker">
        <w:r>
          <w:t>BOW</w:t>
        </w:r>
      </w:smartTag>
      <w:r>
        <w:t>?</w:t>
      </w:r>
    </w:p>
    <w:p w:rsidR="00C7673D" w:rsidRDefault="00C7673D" w:rsidP="00F12F9B">
      <w:pPr>
        <w:pStyle w:val="ListParagraph"/>
        <w:tabs>
          <w:tab w:val="num" w:pos="720"/>
        </w:tabs>
        <w:ind w:left="360" w:hanging="360"/>
        <w:rPr>
          <w:rFonts w:ascii="Times New Roman" w:hAnsi="Times New Roman" w:cs="Times New Roman"/>
        </w:rPr>
      </w:pPr>
    </w:p>
    <w:p w:rsidR="00F50752" w:rsidRDefault="00F50752" w:rsidP="00F12F9B">
      <w:pPr>
        <w:pStyle w:val="ListParagraph"/>
        <w:tabs>
          <w:tab w:val="num" w:pos="720"/>
        </w:tabs>
        <w:ind w:left="360" w:hanging="360"/>
        <w:rPr>
          <w:rFonts w:ascii="Times New Roman" w:hAnsi="Times New Roman" w:cs="Times New Roman"/>
        </w:rPr>
      </w:pPr>
    </w:p>
    <w:p w:rsidR="00C21F67" w:rsidRDefault="00C21F67" w:rsidP="00F12F9B">
      <w:pPr>
        <w:pStyle w:val="ListParagraph"/>
        <w:tabs>
          <w:tab w:val="num" w:pos="720"/>
        </w:tabs>
        <w:ind w:left="360" w:hanging="360"/>
        <w:rPr>
          <w:rFonts w:ascii="Times New Roman" w:hAnsi="Times New Roman" w:cs="Times New Roman"/>
        </w:rPr>
      </w:pPr>
    </w:p>
    <w:p w:rsidR="00F50752" w:rsidRDefault="00F50752" w:rsidP="00F12F9B">
      <w:pPr>
        <w:pStyle w:val="ListParagraph"/>
        <w:tabs>
          <w:tab w:val="num" w:pos="720"/>
        </w:tabs>
        <w:ind w:left="360" w:hanging="360"/>
        <w:rPr>
          <w:rFonts w:ascii="Times New Roman" w:hAnsi="Times New Roman" w:cs="Times New Roman"/>
        </w:rPr>
      </w:pPr>
    </w:p>
    <w:p w:rsidR="00F50752" w:rsidRDefault="00F50752" w:rsidP="00F12F9B">
      <w:pPr>
        <w:pStyle w:val="ListParagraph"/>
        <w:tabs>
          <w:tab w:val="num" w:pos="720"/>
        </w:tabs>
        <w:ind w:left="360" w:hanging="360"/>
        <w:rPr>
          <w:rFonts w:ascii="Times New Roman" w:hAnsi="Times New Roman" w:cs="Times New Roman"/>
        </w:rPr>
      </w:pPr>
    </w:p>
    <w:p w:rsidR="00C7673D" w:rsidRDefault="00C7673D" w:rsidP="00F12F9B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t xml:space="preserve">If you are awarded scholarship funding to participate in </w:t>
      </w:r>
      <w:smartTag w:uri="urn:schemas-microsoft-com:office:smarttags" w:element="stockticker">
        <w:r>
          <w:t>BOW</w:t>
        </w:r>
      </w:smartTag>
      <w:r>
        <w:t xml:space="preserve">, how will you “pay this forward”? (in other words, what will you do to help others know about and experience </w:t>
      </w:r>
      <w:smartTag w:uri="urn:schemas-microsoft-com:office:smarttags" w:element="stockticker">
        <w:r>
          <w:t>BOW</w:t>
        </w:r>
      </w:smartTag>
      <w:r>
        <w:t>?)</w:t>
      </w:r>
    </w:p>
    <w:sectPr w:rsidR="00C7673D" w:rsidSect="00C21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08" w:rsidRDefault="00805F08" w:rsidP="001D337A">
      <w:pPr>
        <w:spacing w:after="0" w:line="240" w:lineRule="auto"/>
      </w:pPr>
      <w:r>
        <w:separator/>
      </w:r>
    </w:p>
  </w:endnote>
  <w:endnote w:type="continuationSeparator" w:id="0">
    <w:p w:rsidR="00805F08" w:rsidRDefault="00805F08" w:rsidP="001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3D" w:rsidRDefault="00C76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3D" w:rsidRDefault="00C76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3D" w:rsidRDefault="00C7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08" w:rsidRDefault="00805F08" w:rsidP="001D337A">
      <w:pPr>
        <w:spacing w:after="0" w:line="240" w:lineRule="auto"/>
      </w:pPr>
      <w:r>
        <w:separator/>
      </w:r>
    </w:p>
  </w:footnote>
  <w:footnote w:type="continuationSeparator" w:id="0">
    <w:p w:rsidR="00805F08" w:rsidRDefault="00805F08" w:rsidP="001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3D" w:rsidRDefault="00C7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3D" w:rsidRDefault="00C76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3D" w:rsidRDefault="00C7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545"/>
    <w:multiLevelType w:val="hybridMultilevel"/>
    <w:tmpl w:val="C73608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A792A"/>
    <w:multiLevelType w:val="hybridMultilevel"/>
    <w:tmpl w:val="5980E154"/>
    <w:lvl w:ilvl="0" w:tplc="52A052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3E2424"/>
    <w:multiLevelType w:val="hybridMultilevel"/>
    <w:tmpl w:val="C6F8BAA0"/>
    <w:lvl w:ilvl="0" w:tplc="71D6A3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5098F"/>
    <w:multiLevelType w:val="hybridMultilevel"/>
    <w:tmpl w:val="9AFE68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A0CE2"/>
    <w:multiLevelType w:val="hybridMultilevel"/>
    <w:tmpl w:val="14A2F208"/>
    <w:lvl w:ilvl="0" w:tplc="905A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C0BDC"/>
    <w:multiLevelType w:val="hybridMultilevel"/>
    <w:tmpl w:val="EFDA2E14"/>
    <w:lvl w:ilvl="0" w:tplc="11041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37"/>
    <w:rsid w:val="00011983"/>
    <w:rsid w:val="000674A0"/>
    <w:rsid w:val="000E5E3C"/>
    <w:rsid w:val="000F3B9D"/>
    <w:rsid w:val="00104FB5"/>
    <w:rsid w:val="00106B47"/>
    <w:rsid w:val="00116137"/>
    <w:rsid w:val="00160B95"/>
    <w:rsid w:val="00163048"/>
    <w:rsid w:val="00184E71"/>
    <w:rsid w:val="001A19A4"/>
    <w:rsid w:val="001A25B9"/>
    <w:rsid w:val="001D337A"/>
    <w:rsid w:val="001E495A"/>
    <w:rsid w:val="00257C5A"/>
    <w:rsid w:val="00270893"/>
    <w:rsid w:val="00281203"/>
    <w:rsid w:val="002E57CD"/>
    <w:rsid w:val="003022B2"/>
    <w:rsid w:val="00317DA8"/>
    <w:rsid w:val="0032425D"/>
    <w:rsid w:val="003351D9"/>
    <w:rsid w:val="0037528B"/>
    <w:rsid w:val="00385760"/>
    <w:rsid w:val="003B669A"/>
    <w:rsid w:val="003C7F8A"/>
    <w:rsid w:val="003D2772"/>
    <w:rsid w:val="003F7FB6"/>
    <w:rsid w:val="00406044"/>
    <w:rsid w:val="00427E08"/>
    <w:rsid w:val="00497E86"/>
    <w:rsid w:val="004A1AE1"/>
    <w:rsid w:val="004B3477"/>
    <w:rsid w:val="004C4980"/>
    <w:rsid w:val="004E3780"/>
    <w:rsid w:val="00506670"/>
    <w:rsid w:val="00555219"/>
    <w:rsid w:val="00563FB7"/>
    <w:rsid w:val="00566690"/>
    <w:rsid w:val="00574D99"/>
    <w:rsid w:val="005D143F"/>
    <w:rsid w:val="005E119D"/>
    <w:rsid w:val="00615EC2"/>
    <w:rsid w:val="006174B9"/>
    <w:rsid w:val="00664479"/>
    <w:rsid w:val="006723FB"/>
    <w:rsid w:val="00674581"/>
    <w:rsid w:val="00691E74"/>
    <w:rsid w:val="006D3F6D"/>
    <w:rsid w:val="00700431"/>
    <w:rsid w:val="00723B79"/>
    <w:rsid w:val="00724665"/>
    <w:rsid w:val="00735300"/>
    <w:rsid w:val="00755D20"/>
    <w:rsid w:val="00792502"/>
    <w:rsid w:val="00794D0D"/>
    <w:rsid w:val="00805F08"/>
    <w:rsid w:val="008B4611"/>
    <w:rsid w:val="008D3196"/>
    <w:rsid w:val="00902957"/>
    <w:rsid w:val="00915237"/>
    <w:rsid w:val="009227B8"/>
    <w:rsid w:val="0092499E"/>
    <w:rsid w:val="009F245B"/>
    <w:rsid w:val="009F7C1D"/>
    <w:rsid w:val="00A35EE6"/>
    <w:rsid w:val="00A55646"/>
    <w:rsid w:val="00A612AE"/>
    <w:rsid w:val="00AA7F66"/>
    <w:rsid w:val="00AE51C8"/>
    <w:rsid w:val="00B35A99"/>
    <w:rsid w:val="00B3714D"/>
    <w:rsid w:val="00B4204E"/>
    <w:rsid w:val="00B76753"/>
    <w:rsid w:val="00B81000"/>
    <w:rsid w:val="00BA67A2"/>
    <w:rsid w:val="00BB42FE"/>
    <w:rsid w:val="00C20172"/>
    <w:rsid w:val="00C21F67"/>
    <w:rsid w:val="00C7059E"/>
    <w:rsid w:val="00C7673D"/>
    <w:rsid w:val="00C77418"/>
    <w:rsid w:val="00CF72A9"/>
    <w:rsid w:val="00D162D3"/>
    <w:rsid w:val="00DB7217"/>
    <w:rsid w:val="00E010FC"/>
    <w:rsid w:val="00E15F73"/>
    <w:rsid w:val="00E313CE"/>
    <w:rsid w:val="00E6045F"/>
    <w:rsid w:val="00EA499D"/>
    <w:rsid w:val="00EB17E6"/>
    <w:rsid w:val="00ED09BC"/>
    <w:rsid w:val="00ED1F3D"/>
    <w:rsid w:val="00ED7440"/>
    <w:rsid w:val="00EF3012"/>
    <w:rsid w:val="00EF6C6A"/>
    <w:rsid w:val="00F12CA7"/>
    <w:rsid w:val="00F12F9B"/>
    <w:rsid w:val="00F16560"/>
    <w:rsid w:val="00F271B5"/>
    <w:rsid w:val="00F50752"/>
    <w:rsid w:val="00F572C2"/>
    <w:rsid w:val="00F73D5D"/>
    <w:rsid w:val="00F916A4"/>
    <w:rsid w:val="00F950E5"/>
    <w:rsid w:val="00F95371"/>
    <w:rsid w:val="00FA1929"/>
    <w:rsid w:val="00FC5B3F"/>
    <w:rsid w:val="00FE0C43"/>
    <w:rsid w:val="00FE479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3C2139B-F058-486A-886C-0280C1B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1D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1D9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351D9"/>
    <w:pPr>
      <w:ind w:left="720"/>
      <w:contextualSpacing/>
    </w:pPr>
  </w:style>
  <w:style w:type="character" w:styleId="CommentReference">
    <w:name w:val="annotation reference"/>
    <w:uiPriority w:val="99"/>
    <w:semiHidden/>
    <w:rsid w:val="0033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51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51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character" w:styleId="Hyperlink">
    <w:name w:val="Hyperlink"/>
    <w:uiPriority w:val="99"/>
    <w:rsid w:val="00335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D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1D337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D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1D3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w@azwildlif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Toshiba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wkolomyjec</dc:creator>
  <cp:keywords/>
  <dc:description/>
  <cp:lastModifiedBy>Nikki Julien</cp:lastModifiedBy>
  <cp:revision>2</cp:revision>
  <cp:lastPrinted>2018-02-02T13:07:00Z</cp:lastPrinted>
  <dcterms:created xsi:type="dcterms:W3CDTF">2020-02-03T16:32:00Z</dcterms:created>
  <dcterms:modified xsi:type="dcterms:W3CDTF">2020-02-03T16:32:00Z</dcterms:modified>
</cp:coreProperties>
</file>